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Trauma and PTSD Self-Help Worksheet: Grounding and Coping Skills</w:t>
      </w:r>
    </w:p>
    <w:p>
      <w:pPr>
        <w:pStyle w:val="Heading1"/>
      </w:pPr>
      <w:r>
        <w:rPr>
          <w:b w:val="false"/>
          <w:bCs w:val="false"/>
          <w:i w:val="false"/>
          <w:iCs w:val="false"/>
        </w:rPr>
        <w:t xml:space="preserve">Trauma and PTSD Self-Help Worksheet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Grounding and Coping Skills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Why This Works:</w:t>
      </w:r>
      <w:r>
        <w:rPr>
          <w:b w:val="false"/>
          <w:bCs w:val="false"/>
          <w:i w:val="false"/>
          <w:iCs w:val="false"/>
        </w:rPr>
        <w:t xml:space="preserve"> After trauma, your brain's alarm system can get stuck in "on" mode, causing flashbacks, nightmares, and feeling constantly on edge.</w:t>
      </w:r>
      <w:r>
        <w:rPr>
          <w:b w:val="false"/>
          <w:bCs w:val="false"/>
          <w:i w:val="false"/>
          <w:iCs w:val="false"/>
        </w:rPr>
        <w:t xml:space="preserve"> This worksheet teaches you skills to calm your nervous system and stay grounded in the present moment.</w:t>
      </w:r>
      <w:r>
        <w:rPr>
          <w:b w:val="false"/>
          <w:bCs w:val="false"/>
          <w:i w:val="false"/>
          <w:iCs w:val="false"/>
        </w:rPr>
        <w:t xml:space="preserve"> These techniques are used in evidence-based trauma treatments.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Important:</w:t>
      </w:r>
      <w:r>
        <w:rPr>
          <w:b w:val="false"/>
          <w:bCs w:val="false"/>
          <w:i w:val="false"/>
          <w:iCs w:val="false"/>
        </w:rPr>
        <w:t xml:space="preserve"> This worksheet is meant to help you cope while you're getting professional treatment.</w:t>
      </w:r>
      <w:r>
        <w:rPr>
          <w:b w:val="false"/>
          <w:bCs w:val="false"/>
          <w:i w:val="false"/>
          <w:iCs w:val="false"/>
        </w:rPr>
        <w:t xml:space="preserve"> It is not a replacement for trauma-focused therapy.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1: Understanding Your Triggers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Triggers are reminders of the trauma that can cause distressing reactions.</w:t>
      </w:r>
      <w:r>
        <w:rPr>
          <w:b w:val="false"/>
          <w:bCs w:val="false"/>
          <w:i w:val="false"/>
          <w:iCs w:val="false"/>
        </w:rPr>
        <w:t xml:space="preserve"> Identifying your triggers helps you prepare for them.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triggers include: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500"/>
        <w:gridCol w:w="45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Trigger Type</w:t>
            </w:r>
          </w:p>
        </w:tc>
        <w:tc>
          <w:p>
            <w:r>
              <w:rPr>
                <w:b/>
                <w:bCs/>
              </w:rPr>
              <w:t xml:space="preserve">My Specific Triggers</w:t>
            </w:r>
          </w:p>
        </w:tc>
      </w:tr>
      <w:tr>
        <w:tc>
          <w:p>
            <w:r>
              <w:t xml:space="preserve">&lt;strong&gt;Sights&lt;/strong&gt; (places, people, objects)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&lt;strong&gt;Sounds&lt;/strong&gt; (noises, music, voices)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&lt;strong&gt;Smells&lt;/strong&gt; (scents, odors)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&lt;strong&gt;Physical sensations&lt;/strong&gt; (touch, body positions)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&lt;strong&gt;Dates/times&lt;/strong&gt; (anniversaries, seasons)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&lt;strong&gt;Emotions&lt;/strong&gt; (feeling helpless, angry, scared)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&lt;strong&gt;Other&lt;/strong&gt;</w:t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2: Grounding Techniques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Grounding helps you stay connected to the present moment when you feel overwhelmed, have a flashback, or feel disconnected from reality.</w:t>
      </w:r>
    </w:p>
    <w:p>
      <w:pPr>
        <w:pStyle w:val="Heading3"/>
      </w:pPr>
      <w:r>
        <w:rPr>
          <w:b w:val="false"/>
          <w:bCs w:val="false"/>
          <w:i w:val="false"/>
          <w:iCs w:val="false"/>
        </w:rPr>
        <w:t xml:space="preserve">Technique 1: 5-4-3-2-1 Sensory Grounding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When you feel triggered or disconnected, name: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5 things you can SEE:</w:t>
      </w:r>
      <w:r>
        <w:rPr>
          <w:b w:val="false"/>
          <w:bCs w:val="false"/>
          <w:i w:val="false"/>
          <w:iCs w:val="false"/>
        </w:rPr>
        <w:t xml:space="preserve"> Look around and name 5 things in detail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1. __________</w:t>
      </w:r>
      <w:r>
        <w:rPr>
          <w:b/>
          <w:bCs/>
          <w:i/>
          <w:iCs/>
        </w:rPr>
        <w:t xml:space="preserve"> 2. </w:t>
      </w:r>
      <w:r>
        <w:rPr>
          <w:b w:val="false"/>
          <w:bCs w:val="false"/>
          <w:i w:val="false"/>
          <w:iCs w:val="false"/>
        </w:rPr>
        <w:t xml:space="preserve">_______</w:t>
      </w:r>
      <w:r>
        <w:rPr>
          <w:b/>
          <w:bCs/>
          <w:i/>
          <w:iCs/>
        </w:rPr>
        <w:t xml:space="preserve"> 3. </w:t>
      </w:r>
      <w:r>
        <w:rPr>
          <w:b w:val="false"/>
          <w:bCs w:val="false"/>
          <w:i w:val="false"/>
          <w:iCs w:val="false"/>
        </w:rPr>
        <w:t xml:space="preserve">_______</w:t>
      </w:r>
      <w:r>
        <w:rPr>
          <w:b/>
          <w:bCs/>
          <w:i/>
          <w:iCs/>
        </w:rPr>
        <w:t xml:space="preserve"> 4. </w:t>
      </w:r>
      <w:r>
        <w:rPr>
          <w:b w:val="false"/>
          <w:bCs w:val="false"/>
          <w:i w:val="false"/>
          <w:iCs w:val="false"/>
        </w:rPr>
        <w:t xml:space="preserve">_______</w:t>
      </w:r>
      <w:r>
        <w:rPr>
          <w:b/>
          <w:bCs/>
          <w:i/>
          <w:iCs/>
        </w:rPr>
        <w:t xml:space="preserve"> 5. </w:t>
      </w:r>
      <w:r>
        <w:rPr>
          <w:b w:val="false"/>
          <w:bCs w:val="false"/>
          <w:i w:val="false"/>
          <w:iCs w:val="false"/>
        </w:rPr>
        <w:t xml:space="preserve">__________*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4 things you can TOUCH:</w:t>
      </w:r>
      <w:r>
        <w:rPr>
          <w:b w:val="false"/>
          <w:bCs w:val="false"/>
          <w:i w:val="false"/>
          <w:iCs w:val="false"/>
        </w:rPr>
        <w:t xml:space="preserve"> Feel textures around you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1. __________</w:t>
      </w:r>
      <w:r>
        <w:rPr>
          <w:b/>
          <w:bCs/>
          <w:i/>
          <w:iCs/>
        </w:rPr>
        <w:t xml:space="preserve"> 2. </w:t>
      </w:r>
      <w:r>
        <w:rPr>
          <w:b w:val="false"/>
          <w:bCs w:val="false"/>
          <w:i w:val="false"/>
          <w:iCs w:val="false"/>
        </w:rPr>
        <w:t xml:space="preserve">_______</w:t>
      </w:r>
      <w:r>
        <w:rPr>
          <w:b/>
          <w:bCs/>
          <w:i/>
          <w:iCs/>
        </w:rPr>
        <w:t xml:space="preserve"> 3. </w:t>
      </w:r>
      <w:r>
        <w:rPr>
          <w:b w:val="false"/>
          <w:bCs w:val="false"/>
          <w:i w:val="false"/>
          <w:iCs w:val="false"/>
        </w:rPr>
        <w:t xml:space="preserve">_______</w:t>
      </w:r>
      <w:r>
        <w:rPr>
          <w:b/>
          <w:bCs/>
          <w:i/>
          <w:iCs/>
        </w:rPr>
        <w:t xml:space="preserve"> 4. </w:t>
      </w:r>
      <w:r>
        <w:rPr>
          <w:b w:val="false"/>
          <w:bCs w:val="false"/>
          <w:i w:val="false"/>
          <w:iCs w:val="false"/>
        </w:rPr>
        <w:t xml:space="preserve">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3 things you can HEAR:</w:t>
      </w:r>
      <w:r>
        <w:rPr>
          <w:b w:val="false"/>
          <w:bCs w:val="false"/>
          <w:i w:val="false"/>
          <w:iCs w:val="false"/>
        </w:rPr>
        <w:t xml:space="preserve"> Listen for sounds near and far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1. __________</w:t>
      </w:r>
      <w:r>
        <w:rPr>
          <w:b/>
          <w:bCs/>
          <w:i/>
          <w:iCs/>
        </w:rPr>
        <w:t xml:space="preserve"> 2. </w:t>
      </w:r>
      <w:r>
        <w:rPr>
          <w:b w:val="false"/>
          <w:bCs w:val="false"/>
          <w:i w:val="false"/>
          <w:iCs w:val="false"/>
        </w:rPr>
        <w:t xml:space="preserve">_______</w:t>
      </w:r>
      <w:r>
        <w:rPr>
          <w:b/>
          <w:bCs/>
          <w:i/>
          <w:iCs/>
        </w:rPr>
        <w:t xml:space="preserve"> 3. </w:t>
      </w:r>
      <w:r>
        <w:rPr>
          <w:b w:val="false"/>
          <w:bCs w:val="false"/>
          <w:i w:val="false"/>
          <w:iCs w:val="false"/>
        </w:rPr>
        <w:t xml:space="preserve">__________*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2 things you can SMELL:</w:t>
      </w:r>
      <w:r>
        <w:rPr>
          <w:b w:val="false"/>
          <w:bCs w:val="false"/>
          <w:i w:val="false"/>
          <w:iCs w:val="false"/>
        </w:rPr>
        <w:t xml:space="preserve"> Notice scents around you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1. __________</w:t>
      </w:r>
      <w:r>
        <w:rPr>
          <w:b/>
          <w:bCs/>
          <w:i/>
          <w:iCs/>
        </w:rPr>
        <w:t xml:space="preserve"> 2. </w:t>
      </w:r>
      <w:r>
        <w:rPr>
          <w:b w:val="false"/>
          <w:bCs w:val="false"/>
          <w:i w:val="false"/>
          <w:iCs w:val="false"/>
        </w:rPr>
        <w:t xml:space="preserve">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 xml:space="preserve">1 thing you can TASTE:</w:t>
      </w:r>
      <w:r>
        <w:rPr>
          <w:b w:val="false"/>
          <w:bCs w:val="false"/>
          <w:i w:val="false"/>
          <w:iCs w:val="false"/>
        </w:rPr>
        <w:t xml:space="preserve"> Notice the taste in your mouth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1. _____________*</w:t>
      </w:r>
    </w:p>
    <w:p>
      <w:pPr>
        <w:pStyle w:val="Heading3"/>
      </w:pPr>
      <w:r>
        <w:rPr>
          <w:b w:val="false"/>
          <w:bCs w:val="false"/>
          <w:i w:val="false"/>
          <w:iCs w:val="false"/>
        </w:rPr>
        <w:t xml:space="preserve">Technique 2: Physical Grounding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Press your feet firmly into the floor and notice the sensation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Hold an ice cube or splash cold water on your face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Squeeze a stress ball or textured object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Touch something with an interesting texture (soft blanket, rough fabric)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Clench and release your fists several times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Stand up and stretch your body</w:t>
      </w:r>
    </w:p>
    <w:p>
      <w:pPr>
        <w:pStyle w:val="Heading3"/>
      </w:pPr>
      <w:r>
        <w:rPr>
          <w:b w:val="false"/>
          <w:bCs w:val="false"/>
          <w:i w:val="false"/>
          <w:iCs w:val="false"/>
        </w:rPr>
        <w:t xml:space="preserve">Technique 3: Mental Grounding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Describe your surroundings in detail ("I am sitting in a blue chair in my living room...")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Count backwards from 100 by 7s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Name all the states, countries, or sports teams you can think of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Describe an everyday activity in great detail (how to make coffee)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Say today's date, your age, and where you are right now</w:t>
      </w:r>
    </w:p>
    <w:p>
      <w:pPr>
        <w:pStyle w:val="Heading3"/>
      </w:pPr>
      <w:r>
        <w:rPr>
          <w:b w:val="false"/>
          <w:bCs w:val="false"/>
          <w:i w:val="false"/>
          <w:iCs w:val="false"/>
        </w:rPr>
        <w:t xml:space="preserve">Technique 4: Soothing Grounding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Picture a safe, peaceful place in your mind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Think of your favorite things (colors, animals, foods, places)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Remember the words to a comforting song or poem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Think of people who care about you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3: Calming Your Body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Trauma keeps your body in a state of high alert.</w:t>
      </w:r>
      <w:r>
        <w:rPr>
          <w:b w:val="false"/>
          <w:bCs w:val="false"/>
          <w:i w:val="false"/>
          <w:iCs w:val="false"/>
        </w:rPr>
        <w:t xml:space="preserve"> These techniques help calm your nervous system.</w:t>
      </w:r>
    </w:p>
    <w:p>
      <w:pPr>
        <w:pStyle w:val="Heading3"/>
      </w:pPr>
      <w:r>
        <w:rPr>
          <w:b w:val="false"/>
          <w:bCs w:val="false"/>
          <w:i w:val="false"/>
          <w:iCs w:val="false"/>
        </w:rPr>
        <w:t xml:space="preserve">Deep Breathing (4-4-6 Method)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Breathe IN through your nose for 4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HOLD for 4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Breathe OUT through your mouth for 6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Repeat 5-10 times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The longer exhale activates your body's calming system.</w:t>
      </w:r>
    </w:p>
    <w:p>
      <w:pPr>
        <w:pStyle w:val="Heading3"/>
      </w:pPr>
      <w:r>
        <w:rPr>
          <w:b w:val="false"/>
          <w:bCs w:val="false"/>
          <w:i w:val="false"/>
          <w:iCs w:val="false"/>
        </w:rPr>
        <w:t xml:space="preserve">Safe Place Visualization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Close your eyes (or keep them open if that feels safer)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Imagine a place where you feel completely safe and calm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Notice the details: What do you see? Hear? Smell? Feel?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Stay in this place for 2-5 minutes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5. When ready, slowly open your eyes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safe place is:</w:t>
      </w:r>
      <w:r>
        <w:rPr>
          <w:b w:val="false"/>
          <w:bCs w:val="false"/>
          <w:i w:val="false"/>
          <w:iCs w:val="false"/>
        </w:rPr>
        <w:t xml:space="preserve">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Details I notice there:</w:t>
      </w:r>
      <w:r>
        <w:rPr>
          <w:b w:val="false"/>
          <w:bCs w:val="false"/>
          <w:i w:val="false"/>
          <w:iCs w:val="false"/>
        </w:rPr>
        <w:t xml:space="preserve">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4: Coping with Flashbacks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 flashback is when you feel like the trauma is happening again right now.</w:t>
      </w:r>
      <w:r>
        <w:rPr>
          <w:b w:val="false"/>
          <w:bCs w:val="false"/>
          <w:i w:val="false"/>
          <w:iCs w:val="false"/>
        </w:rPr>
        <w:t xml:space="preserve"> Use this plan when you have a flashback: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During a flashback, remind yourself: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"I am having a flashback. This is a memory, not reality."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"The trauma happened in the past. I am safe now."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"This feeling will pass. It always does."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Flashback Coping Plan: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</w:t>
      </w:r>
      <w:r>
        <w:rPr>
          <w:b/>
          <w:bCs/>
          <w:i w:val="false"/>
          <w:iCs w:val="false"/>
        </w:rPr>
        <w:t xml:space="preserve">Orient to the present:</w:t>
      </w:r>
      <w:r>
        <w:rPr>
          <w:b w:val="false"/>
          <w:bCs w:val="false"/>
          <w:i w:val="false"/>
          <w:iCs w:val="false"/>
        </w:rPr>
        <w:t xml:space="preserve"> Say out loud: "My name is _________</w:t>
      </w:r>
      <w:r>
        <w:rPr>
          <w:b/>
          <w:bCs/>
          <w:i/>
          <w:iCs/>
        </w:rPr>
        <w:t xml:space="preserve">. Today is </w:t>
      </w:r>
      <w:r>
        <w:rPr>
          <w:b w:val="false"/>
          <w:bCs w:val="false"/>
          <w:i w:val="false"/>
          <w:iCs w:val="false"/>
        </w:rPr>
        <w:t xml:space="preserve">______</w:t>
      </w:r>
      <w:r>
        <w:rPr>
          <w:b/>
          <w:bCs/>
          <w:i/>
          <w:iCs/>
        </w:rPr>
        <w:t xml:space="preserve">. I am in </w:t>
      </w:r>
      <w:r>
        <w:rPr>
          <w:b w:val="false"/>
          <w:bCs w:val="false"/>
          <w:i w:val="false"/>
          <w:iCs w:val="false"/>
        </w:rPr>
        <w:t xml:space="preserve">_________. I am safe."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</w:t>
      </w:r>
      <w:r>
        <w:rPr>
          <w:b/>
          <w:bCs/>
          <w:i w:val="false"/>
          <w:iCs w:val="false"/>
        </w:rPr>
        <w:t xml:space="preserve">Ground yourself:</w:t>
      </w:r>
      <w:r>
        <w:rPr>
          <w:b w:val="false"/>
          <w:bCs w:val="false"/>
          <w:i w:val="false"/>
          <w:iCs w:val="false"/>
        </w:rPr>
        <w:t xml:space="preserve"> Use the 5-4-3-2-1 technique or physical grounding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</w:t>
      </w:r>
      <w:r>
        <w:rPr>
          <w:b/>
          <w:bCs/>
          <w:i w:val="false"/>
          <w:iCs w:val="false"/>
        </w:rPr>
        <w:t xml:space="preserve">Breathe:</w:t>
      </w:r>
      <w:r>
        <w:rPr>
          <w:b w:val="false"/>
          <w:bCs w:val="false"/>
          <w:i w:val="false"/>
          <w:iCs w:val="false"/>
        </w:rPr>
        <w:t xml:space="preserve"> Use 4-4-6 breathing until you feel calmer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</w:t>
      </w:r>
      <w:r>
        <w:rPr>
          <w:b/>
          <w:bCs/>
          <w:i w:val="false"/>
          <w:iCs w:val="false"/>
        </w:rPr>
        <w:t xml:space="preserve">Move:</w:t>
      </w:r>
      <w:r>
        <w:rPr>
          <w:b w:val="false"/>
          <w:bCs w:val="false"/>
          <w:i w:val="false"/>
          <w:iCs w:val="false"/>
        </w:rPr>
        <w:t xml:space="preserve"> Change your position, stand up, or walk around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5. </w:t>
      </w:r>
      <w:r>
        <w:rPr>
          <w:b/>
          <w:bCs/>
          <w:i w:val="false"/>
          <w:iCs w:val="false"/>
        </w:rPr>
        <w:t xml:space="preserve">Reach out:</w:t>
      </w:r>
      <w:r>
        <w:rPr>
          <w:b w:val="false"/>
          <w:bCs w:val="false"/>
          <w:i w:val="false"/>
          <w:iCs w:val="false"/>
        </w:rPr>
        <w:t xml:space="preserve"> Call or text someone supportive if needed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Person I can call:</w:t>
      </w:r>
      <w:r>
        <w:rPr>
          <w:b w:val="false"/>
          <w:bCs w:val="false"/>
          <w:i w:val="false"/>
          <w:iCs w:val="false"/>
        </w:rPr>
        <w:t xml:space="preserve"> ___________**</w:t>
      </w:r>
      <w:r>
        <w:rPr>
          <w:b/>
          <w:bCs/>
          <w:i w:val="false"/>
          <w:iCs w:val="false"/>
        </w:rPr>
        <w:t xml:space="preserve"> Phone: </w:t>
      </w:r>
      <w:r>
        <w:rPr>
          <w:b w:val="false"/>
          <w:bCs w:val="false"/>
          <w:i w:val="false"/>
          <w:iCs w:val="false"/>
        </w:rPr>
        <w:t xml:space="preserve">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5: Self-Care Plan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Taking care of your basic needs helps your nervous system stay regulated.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Daily Self-Care Checklist: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Self-Care Area</w:t>
            </w:r>
          </w:p>
        </w:tc>
        <w:tc>
          <w:p>
            <w:r>
              <w:rPr>
                <w:b/>
                <w:bCs/>
              </w:rPr>
              <w:t xml:space="preserve">My Plan</w:t>
            </w:r>
          </w:p>
        </w:tc>
        <w:tc>
          <w:p>
            <w:r>
              <w:rPr>
                <w:b/>
                <w:bCs/>
              </w:rPr>
              <w:t xml:space="preserve">Mon</w:t>
            </w:r>
          </w:p>
        </w:tc>
        <w:tc>
          <w:p>
            <w:r>
              <w:rPr>
                <w:b/>
                <w:bCs/>
              </w:rPr>
              <w:t xml:space="preserve">Tue</w:t>
            </w:r>
          </w:p>
        </w:tc>
        <w:tc>
          <w:p>
            <w:r>
              <w:rPr>
                <w:b/>
                <w:bCs/>
              </w:rPr>
              <w:t xml:space="preserve">Wed</w:t>
            </w:r>
          </w:p>
        </w:tc>
        <w:tc>
          <w:p>
            <w:r>
              <w:rPr>
                <w:b/>
                <w:bCs/>
              </w:rPr>
              <w:t xml:space="preserve">Thu</w:t>
            </w:r>
          </w:p>
        </w:tc>
        <w:tc>
          <w:p>
            <w:r>
              <w:rPr>
                <w:b/>
                <w:bCs/>
              </w:rPr>
              <w:t xml:space="preserve">Fri</w:t>
            </w:r>
          </w:p>
        </w:tc>
        <w:tc>
          <w:p>
            <w:r>
              <w:rPr>
                <w:b/>
                <w:bCs/>
              </w:rPr>
              <w:t xml:space="preserve">Sat</w:t>
            </w:r>
          </w:p>
        </w:tc>
        <w:tc>
          <w:p>
            <w:r>
              <w:rPr>
                <w:b/>
                <w:bCs/>
              </w:rPr>
              <w:t xml:space="preserve">Sun</w:t>
            </w:r>
          </w:p>
        </w:tc>
      </w:tr>
      <w:tr>
        <w:tc>
          <w:p>
            <w:r>
              <w:t xml:space="preserve">Sleep (7-9 hours)</w:t>
            </w:r>
          </w:p>
        </w:tc>
        <w:tc>
          <w:p>
            <w:r>
              <w:t xml:space="preserve">Bedtime: _____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Eat regular meals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Physical activity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Social connection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Relaxation/grounding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>Limit alcohol/substances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6: My Personal Coping Card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Fill this out and keep it with you for difficult moments.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When I feel triggered or overwhelmed, I will: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Reminders that help me: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People I can reach out to: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Name: __________</w:t>
      </w:r>
      <w:r>
        <w:rPr>
          <w:b/>
          <w:bCs/>
          <w:i/>
          <w:iCs/>
        </w:rPr>
        <w:t xml:space="preserve"> Phone: </w:t>
      </w:r>
      <w:r>
        <w:rPr>
          <w:b w:val="false"/>
          <w:bCs w:val="false"/>
          <w:i w:val="false"/>
          <w:iCs w:val="false"/>
        </w:rPr>
        <w:t xml:space="preserve">__________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Name: __________</w:t>
      </w:r>
      <w:r>
        <w:rPr>
          <w:b/>
          <w:bCs/>
          <w:i/>
          <w:iCs/>
        </w:rPr>
        <w:t xml:space="preserve"> Phone: </w:t>
      </w:r>
      <w:r>
        <w:rPr>
          <w:b w:val="false"/>
          <w:bCs w:val="false"/>
          <w:i w:val="false"/>
          <w:iCs w:val="false"/>
        </w:rPr>
        <w:t xml:space="preserve">__________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Crisis resources: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- 988 Suicide and Crisis Lifeline (call or text 988)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Veterans Crisis Line: 988, then press 1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Crisis Text Line: Text HOME to 741741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Remember:</w:t>
      </w:r>
      <w:r>
        <w:rPr>
          <w:b w:val="false"/>
          <w:bCs w:val="false"/>
          <w:i w:val="false"/>
          <w:iCs w:val="false"/>
        </w:rPr>
        <w:t xml:space="preserve"> These coping skills help you manage symptoms, but healing from trauma usually requires working with a trained therapist.</w:t>
      </w:r>
      <w:r>
        <w:rPr>
          <w:b w:val="false"/>
          <w:bCs w:val="false"/>
          <w:i w:val="false"/>
          <w:iCs w:val="false"/>
        </w:rPr>
        <w:t xml:space="preserve"> Evidence-based treatments like Prolonged Exposure, Cognitive Processing Therapy, and EMDR are highly effective.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spacing w:before="0" w:after="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276" w:before="0"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80" w:after="28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400" w:after="200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320" w:after="160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80" w:after="120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100"/>
    </w:pPr>
    <w:rPr>
      <w:b/>
      <w:bCs/>
      <w:i/>
      <w:i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00" w:after="80"/>
    </w:pPr>
    <w:rPr>
      <w:b/>
      <w:bCs/>
      <w:i/>
      <w:iCs/>
      <w:color w:val="000000"/>
      <w:sz w:val="22"/>
      <w:szCs w:val="22"/>
    </w:rPr>
  </w:style>
  <w:style w:type="character" w:styleId="Hyperlink">
    <w:name w:val="Hyperlink"/>
    <w:basedOn w:val="Normal"/>
    <w:next w:val="Normal"/>
    <w:uiPriority w:val="99"/>
    <w:unhideWhenUsed/>
    <w:qFormat/>
    <w:rPr>
      <w:b w:val="false"/>
      <w:bCs w:val="false"/>
      <w:color w:val="0000FF"/>
      <w:sz w:val="24"/>
      <w:szCs w:val="24"/>
      <w:u w:val="single" w:color="0000FF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2026-03-10T06:38:25.556Z</dcterms:created>
  <dcterms:modified xsi:type="dcterms:W3CDTF">2026-03-10T06:38:25.556Z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