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Depression Self-Help Worksheet: Activity Scheduling and Mood Tracking</w:t>
      </w:r>
    </w:p>
    <w:p>
      <w:pPr>
        <w:pStyle w:val="Heading1"/>
      </w:pPr>
      <w:r>
        <w:rPr>
          <w:b w:val="false"/>
          <w:bCs w:val="false"/>
          <w:i w:val="false"/>
          <w:iCs w:val="false"/>
        </w:rPr>
        <w:t xml:space="preserve">Depression Self-Help Worksheet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Activity Scheduling and Mood Tracking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Why This Works:</w:t>
      </w:r>
      <w:r>
        <w:rPr>
          <w:b w:val="false"/>
          <w:bCs w:val="false"/>
          <w:i w:val="false"/>
          <w:iCs w:val="false"/>
        </w:rPr>
        <w:t xml:space="preserve"> Depression makes you want to withdraw and do less.</w:t>
      </w:r>
      <w:r>
        <w:rPr>
          <w:b w:val="false"/>
          <w:bCs w:val="false"/>
          <w:i w:val="false"/>
          <w:iCs w:val="false"/>
        </w:rPr>
        <w:t xml:space="preserve"> But doing less actually makes depression worse.</w:t>
      </w:r>
      <w:r>
        <w:rPr>
          <w:b w:val="false"/>
          <w:bCs w:val="false"/>
          <w:i w:val="false"/>
          <w:iCs w:val="false"/>
        </w:rPr>
        <w:t xml:space="preserve"> This worksheet helps you break that cycle by scheduling activities that bring pleasure or a sense of accomplishment—a technique called "behavioral activation" that research shows is one of the most effective parts of depression treatment.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1: Daily Activity and Mood Log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Track your activities and mood for one week.</w:t>
      </w:r>
      <w:r>
        <w:rPr>
          <w:b w:val="false"/>
          <w:bCs w:val="false"/>
          <w:i w:val="false"/>
          <w:iCs w:val="false"/>
        </w:rPr>
        <w:t xml:space="preserve"> Rate your mood from 0 (worst) to 10 (best).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800"/>
        <w:gridCol w:w="1800"/>
        <w:gridCol w:w="1800"/>
        <w:gridCol w:w="1800"/>
        <w:gridCol w:w="1800"/>
      </w:tblGrid>
      <w:tr>
        <w:trPr>
          <w:tblHeader/>
        </w:trPr>
        <w:tc>
          <w:p>
            <w:r>
              <w:rPr>
                <w:b/>
                <w:bCs/>
              </w:rPr>
              <w:t xml:space="preserve">Time</w:t>
            </w:r>
          </w:p>
        </w:tc>
        <w:tc>
          <w:p>
            <w:r>
              <w:rPr>
                <w:b/>
                <w:bCs/>
              </w:rPr>
              <w:t xml:space="preserve">Monday</w:t>
            </w:r>
          </w:p>
        </w:tc>
        <w:tc>
          <w:p>
            <w:r>
              <w:rPr>
                <w:b/>
                <w:bCs/>
              </w:rPr>
              <w:t xml:space="preserve">Mood</w:t>
            </w:r>
          </w:p>
        </w:tc>
        <w:tc>
          <w:p>
            <w:r>
              <w:rPr>
                <w:b/>
                <w:bCs/>
              </w:rPr>
              <w:t xml:space="preserve">Tuesday</w:t>
            </w:r>
          </w:p>
        </w:tc>
        <w:tc>
          <w:p>
            <w:r>
              <w:rPr>
                <w:b/>
                <w:bCs/>
              </w:rPr>
              <w:t xml:space="preserve">Wednesday</w:t>
            </w:r>
          </w:p>
        </w:tc>
      </w:tr>
      <w:tr>
        <w:tc>
          <w:p>
            <w:r>
              <w:t xml:space="preserve">Morning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/10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Afternoon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/10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Evening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/10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Time</w:t>
            </w:r>
          </w:p>
        </w:tc>
        <w:tc>
          <w:p>
            <w:r>
              <w:t xml:space="preserve">Thursday</w:t>
            </w:r>
          </w:p>
        </w:tc>
        <w:tc>
          <w:p>
            <w:r>
              <w:t xml:space="preserve">Mood</w:t>
            </w:r>
          </w:p>
        </w:tc>
        <w:tc>
          <w:p>
            <w:r>
              <w:t xml:space="preserve">Friday</w:t>
            </w:r>
          </w:p>
        </w:tc>
        <w:tc>
          <w:p>
            <w:r>
              <w:t xml:space="preserve">Weekend</w:t>
            </w:r>
          </w:p>
        </w:tc>
      </w:tr>
      <w:tr>
        <w:tc>
          <w:p>
            <w:r>
              <w:t xml:space="preserve">------</w:t>
            </w:r>
          </w:p>
        </w:tc>
        <w:tc>
          <w:p>
            <w:r>
              <w:t xml:space="preserve">----------</w:t>
            </w:r>
          </w:p>
        </w:tc>
        <w:tc>
          <w:p>
            <w:r>
              <w:t xml:space="preserve">------</w:t>
            </w:r>
          </w:p>
        </w:tc>
        <w:tc>
          <w:p>
            <w:r>
              <w:t xml:space="preserve">--------</w:t>
            </w:r>
          </w:p>
        </w:tc>
        <w:tc>
          <w:p>
            <w:r>
              <w:t xml:space="preserve">---------</w:t>
            </w:r>
          </w:p>
        </w:tc>
      </w:tr>
      <w:tr>
        <w:tc>
          <w:p>
            <w:r>
              <w:t xml:space="preserve">Morning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/10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Afternoon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/10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Evening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/10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</w:tr>
    </w:tbl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2: Identify Your Patterns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After tracking for a few days, answer these questions: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1. Which activities were connected to higher mood ratings?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2. Which activities were connected to lower mood ratings?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3. What activities have you been avoiding?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3: Activity Menu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List activities in each category.</w:t>
      </w:r>
      <w:r>
        <w:rPr>
          <w:b w:val="false"/>
          <w:bCs w:val="false"/>
          <w:i w:val="false"/>
          <w:iCs w:val="false"/>
        </w:rPr>
        <w:t xml:space="preserve"> Start small—even 5-10 minutes counts!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Pleasurable Activities</w:t>
      </w:r>
      <w:r>
        <w:rPr>
          <w:b w:val="false"/>
          <w:bCs w:val="false"/>
          <w:i w:val="false"/>
          <w:iCs w:val="false"/>
        </w:rPr>
        <w:t xml:space="preserve"> (things that bring enjoyment):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Example: Listening to music, calling a friend, taking a walk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Your ideas: 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Accomplishment Activities</w:t>
      </w:r>
      <w:r>
        <w:rPr>
          <w:b w:val="false"/>
          <w:bCs w:val="false"/>
          <w:i w:val="false"/>
          <w:iCs w:val="false"/>
        </w:rPr>
        <w:t xml:space="preserve"> (things that give you a sense of achievement):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Example: Doing one load of laundry, paying a bill, organizing a drawer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Your ideas: 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Social Activities</w:t>
      </w:r>
      <w:r>
        <w:rPr>
          <w:b w:val="false"/>
          <w:bCs w:val="false"/>
          <w:i w:val="false"/>
          <w:iCs w:val="false"/>
        </w:rPr>
        <w:t xml:space="preserve"> (connecting with others):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Example: Texting a friend, having coffee with someone, video call with family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Your ideas: 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Physical Activities</w:t>
      </w:r>
      <w:r>
        <w:rPr>
          <w:b w:val="false"/>
          <w:bCs w:val="false"/>
          <w:i w:val="false"/>
          <w:iCs w:val="false"/>
        </w:rPr>
        <w:t xml:space="preserve"> (moving your body):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Example: Walking around the block, stretching, gardening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Your ideas: 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4: Weekly Activity Plan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Schedule at least ONE activity from your menu each day.</w:t>
      </w:r>
      <w:r>
        <w:rPr>
          <w:b w:val="false"/>
          <w:bCs w:val="false"/>
          <w:i w:val="false"/>
          <w:iCs w:val="false"/>
        </w:rPr>
        <w:t xml:space="preserve"> Write it down like an appointment.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800"/>
        <w:gridCol w:w="1800"/>
        <w:gridCol w:w="1800"/>
        <w:gridCol w:w="1800"/>
        <w:gridCol w:w="1800"/>
      </w:tblGrid>
      <w:tr>
        <w:trPr>
          <w:tblHeader/>
        </w:trPr>
        <w:tc>
          <w:p>
            <w:r>
              <w:rPr>
                <w:b/>
                <w:bCs/>
              </w:rPr>
              <w:t xml:space="preserve">Day</w:t>
            </w:r>
          </w:p>
        </w:tc>
        <w:tc>
          <w:p>
            <w:r>
              <w:rPr>
                <w:b/>
                <w:bCs/>
              </w:rPr>
              <w:t xml:space="preserve">Planned Activity</w:t>
            </w:r>
          </w:p>
        </w:tc>
        <w:tc>
          <w:p>
            <w:r>
              <w:rPr>
                <w:b/>
                <w:bCs/>
              </w:rPr>
              <w:t xml:space="preserve">Time</w:t>
            </w:r>
          </w:p>
        </w:tc>
        <w:tc>
          <w:p>
            <w:r>
              <w:rPr>
                <w:b/>
                <w:bCs/>
              </w:rPr>
              <w:t xml:space="preserve">Did I do it?</w:t>
            </w:r>
          </w:p>
        </w:tc>
        <w:tc>
          <w:p>
            <w:r>
              <w:rPr>
                <w:b/>
                <w:bCs/>
              </w:rPr>
              <w:t xml:space="preserve">Mood after (0-10)</w:t>
            </w:r>
          </w:p>
        </w:tc>
      </w:tr>
      <w:tr>
        <w:tc>
          <w:p>
            <w:r>
              <w:t xml:space="preserve">Monday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 Yes ☐ No</w:t>
            </w:r>
          </w:p>
        </w:tc>
        <w:tc>
          <w:p>
            <w:r>
              <w:t xml:space="preserve">/10</w:t>
            </w:r>
          </w:p>
        </w:tc>
      </w:tr>
      <w:tr>
        <w:tc>
          <w:p>
            <w:r>
              <w:t xml:space="preserve">Tuesday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 Yes ☐ No</w:t>
            </w:r>
          </w:p>
        </w:tc>
        <w:tc>
          <w:p>
            <w:r>
              <w:t xml:space="preserve">/10</w:t>
            </w:r>
          </w:p>
        </w:tc>
      </w:tr>
      <w:tr>
        <w:tc>
          <w:p>
            <w:r>
              <w:t xml:space="preserve">Wednesday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 Yes ☐ No</w:t>
            </w:r>
          </w:p>
        </w:tc>
        <w:tc>
          <w:p>
            <w:r>
              <w:t xml:space="preserve">/10</w:t>
            </w:r>
          </w:p>
        </w:tc>
      </w:tr>
      <w:tr>
        <w:tc>
          <w:p>
            <w:r>
              <w:t xml:space="preserve">Thursday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 Yes ☐ No</w:t>
            </w:r>
          </w:p>
        </w:tc>
        <w:tc>
          <w:p>
            <w:r>
              <w:t xml:space="preserve">/10</w:t>
            </w:r>
          </w:p>
        </w:tc>
      </w:tr>
      <w:tr>
        <w:tc>
          <w:p>
            <w:r>
              <w:t xml:space="preserve">Friday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 Yes ☐ No</w:t>
            </w:r>
          </w:p>
        </w:tc>
        <w:tc>
          <w:p>
            <w:r>
              <w:t xml:space="preserve">/10</w:t>
            </w:r>
          </w:p>
        </w:tc>
      </w:tr>
      <w:tr>
        <w:tc>
          <w:p>
            <w:r>
              <w:t xml:space="preserve">Saturday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 Yes ☐ No</w:t>
            </w:r>
          </w:p>
        </w:tc>
        <w:tc>
          <w:p>
            <w:r>
              <w:t xml:space="preserve">/10</w:t>
            </w:r>
          </w:p>
        </w:tc>
      </w:tr>
      <w:tr>
        <w:tc>
          <w:p>
            <w:r>
              <w:t xml:space="preserve">Sunday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☐ Yes ☐ No</w:t>
            </w:r>
          </w:p>
        </w:tc>
        <w:tc>
          <w:p>
            <w:r>
              <w:t xml:space="preserve">/10</w:t>
            </w:r>
          </w:p>
        </w:tc>
      </w:tr>
    </w:tbl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Part 5: Challenging "I Don't Feel Like It" Thoughts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Depression tells you to wait until you "feel like" doing something.</w:t>
      </w:r>
      <w:r>
        <w:rPr>
          <w:b w:val="false"/>
          <w:bCs w:val="false"/>
          <w:i w:val="false"/>
          <w:iCs w:val="false"/>
        </w:rPr>
        <w:t xml:space="preserve"> But with depression, motivation comes AFTER action, not before.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When you notice yourself thinking "I don't feel like it," try these responses: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4500"/>
        <w:gridCol w:w="4500"/>
      </w:tblGrid>
      <w:tr>
        <w:trPr>
          <w:tblHeader/>
        </w:trPr>
        <w:tc>
          <w:p>
            <w:r>
              <w:rPr>
                <w:b/>
                <w:bCs/>
              </w:rPr>
              <w:t xml:space="preserve">Unhelpful Thought</w:t>
            </w:r>
          </w:p>
        </w:tc>
        <w:tc>
          <w:p>
            <w:r>
              <w:rPr>
                <w:b/>
                <w:bCs/>
              </w:rPr>
              <w:t xml:space="preserve">Helpful Response</w:t>
            </w:r>
          </w:p>
        </w:tc>
      </w:tr>
      <w:tr>
        <w:tc>
          <w:p>
            <w:r>
              <w:t xml:space="preserve">"I don't have the energy"</w:t>
            </w:r>
          </w:p>
        </w:tc>
        <w:tc>
          <w:p>
            <w:r>
              <w:t xml:space="preserve">"I'll try for just 5 minutes and see how I feel"</w:t>
            </w:r>
          </w:p>
        </w:tc>
      </w:tr>
      <w:tr>
        <w:tc>
          <w:p>
            <w:r>
              <w:t xml:space="preserve">"It won't help anyway"</w:t>
            </w:r>
          </w:p>
        </w:tc>
        <w:tc>
          <w:p>
            <w:r>
              <w:t xml:space="preserve">"I won't know unless I try. Even small actions can shift my mood"</w:t>
            </w:r>
          </w:p>
        </w:tc>
      </w:tr>
      <w:tr>
        <w:tc>
          <w:p>
            <w:r>
              <w:t xml:space="preserve">"I'll do it later when I feel better"</w:t>
            </w:r>
          </w:p>
        </w:tc>
        <w:tc>
          <w:p>
            <w:r>
              <w:t xml:space="preserve">"Waiting for motivation keeps me stuck. Action creates motivation"</w:t>
            </w:r>
          </w:p>
        </w:tc>
      </w:tr>
      <w:tr>
        <w:tc>
          <w:p>
            <w:r>
              <w:t xml:space="preserve">"I used to enjoy this but I won't now"</w:t>
            </w:r>
          </w:p>
        </w:tc>
        <w:tc>
          <w:p>
            <w:r>
              <w:t xml:space="preserve">"Depression changes how things feel. I'll give it a fair chance"</w:t>
            </w:r>
          </w:p>
        </w:tc>
      </w:tr>
    </w:tbl>
    <w:p>
      <w:pPr>
        <w:pStyle w:val="Normal"/>
      </w:pPr>
      <w:r>
        <w:rPr>
          <w:b/>
          <w:bCs/>
          <w:i w:val="false"/>
          <w:iCs w:val="false"/>
        </w:rPr>
        <w:t xml:space="preserve">Your personal unhelpful thought: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Your helpful response: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_______________________________________________**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Heading2"/>
      </w:pPr>
      <w:r>
        <w:rPr>
          <w:b w:val="false"/>
          <w:bCs w:val="false"/>
          <w:i w:val="false"/>
          <w:iCs w:val="false"/>
        </w:rPr>
        <w:t xml:space="preserve">Tips for Success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Start very small—even getting out of bed or taking a shower counts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Schedule activities at specific times (not "sometime today")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Give yourself credit for trying, even if you don't complete the activity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Notice any small improvements in mood, even if temporary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 Bring this worksheet to your next appointment to discuss patterns</w:t>
      </w:r>
    </w:p>
    <w:p>
      <w:pPr>
        <w:pStyle w:val="Normal"/>
      </w:pPr>
      <w:r>
        <w:rPr>
          <w:b w:val="false"/>
          <w:bCs w:val="false"/>
          <w:i w:val="false"/>
          <w:iCs w:val="false"/>
        </w:rPr>
        <w:t xml:space="preserve">---</w:t>
      </w:r>
    </w:p>
    <w:p>
      <w:pPr>
        <w:pStyle w:val="Normal"/>
      </w:pPr>
      <w:r>
        <w:rPr>
          <w:b/>
          <w:bCs/>
          <w:i w:val="false"/>
          <w:iCs w:val="false"/>
        </w:rPr>
        <w:t xml:space="preserve">Remember:</w:t>
      </w:r>
      <w:r>
        <w:rPr>
          <w:b w:val="false"/>
          <w:bCs w:val="false"/>
          <w:i w:val="false"/>
          <w:iCs w:val="false"/>
        </w:rPr>
        <w:t xml:space="preserve"> You don't have to feel motivated to take action.</w:t>
      </w:r>
      <w:r>
        <w:rPr>
          <w:b w:val="false"/>
          <w:bCs w:val="false"/>
          <w:i w:val="false"/>
          <w:iCs w:val="false"/>
        </w:rPr>
        <w:t xml:space="preserve"> Taking action creates motivation.</w:t>
      </w: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spacing w:before="0" w:after="0"/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qFormat/>
    <w:pPr>
      <w:spacing w:line="276" w:before="0" w:after="20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480" w:after="280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400" w:after="200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320" w:after="160"/>
    </w:pPr>
    <w:rPr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qFormat/>
    <w:pPr>
      <w:spacing w:before="280" w:after="120"/>
    </w:pPr>
    <w:rPr>
      <w:b/>
      <w:bCs/>
      <w:color w:val="000000"/>
      <w:sz w:val="24"/>
      <w:szCs w:val="24"/>
    </w:rPr>
  </w:style>
  <w:style w:type="paragraph" w:styleId="Heading5">
    <w:name w:val="Heading 5"/>
    <w:basedOn w:val="Normal"/>
    <w:next w:val="Normal"/>
    <w:qFormat/>
    <w:pPr>
      <w:spacing w:before="240" w:after="100"/>
    </w:pPr>
    <w:rPr>
      <w:b/>
      <w:bCs/>
      <w:i/>
      <w:iCs/>
      <w:color w:val="000000"/>
      <w:sz w:val="24"/>
      <w:szCs w:val="24"/>
    </w:rPr>
  </w:style>
  <w:style w:type="paragraph" w:styleId="Heading6">
    <w:name w:val="Heading 6"/>
    <w:basedOn w:val="Normal"/>
    <w:next w:val="Normal"/>
    <w:qFormat/>
    <w:pPr>
      <w:spacing w:before="200" w:after="80"/>
    </w:pPr>
    <w:rPr>
      <w:b/>
      <w:bCs/>
      <w:i/>
      <w:iCs/>
      <w:color w:val="000000"/>
      <w:sz w:val="22"/>
      <w:szCs w:val="22"/>
    </w:rPr>
  </w:style>
  <w:style w:type="character" w:styleId="Hyperlink">
    <w:name w:val="Hyperlink"/>
    <w:basedOn w:val="Normal"/>
    <w:next w:val="Normal"/>
    <w:uiPriority w:val="99"/>
    <w:unhideWhenUsed/>
    <w:qFormat/>
    <w:rPr>
      <w:b w:val="false"/>
      <w:bCs w:val="false"/>
      <w:color w:val="0000FF"/>
      <w:sz w:val="24"/>
      <w:szCs w:val="24"/>
      <w:u w:val="single" w:color="0000FF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2026-03-10T06:36:38.775Z</dcterms:created>
  <dcterms:modified xsi:type="dcterms:W3CDTF">2026-03-10T06:36:38.775Z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